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 xml:space="preserve">附件             </w:t>
      </w: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仿宋_GB2312"/>
          <w:b/>
          <w:bCs/>
          <w:sz w:val="28"/>
          <w:szCs w:val="28"/>
        </w:rPr>
        <w:t>网络直播讲座表</w:t>
      </w:r>
    </w:p>
    <w:tbl>
      <w:tblPr>
        <w:tblStyle w:val="2"/>
        <w:tblW w:w="85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025"/>
        <w:gridCol w:w="1276"/>
        <w:gridCol w:w="1701"/>
        <w:gridCol w:w="1701"/>
        <w:gridCol w:w="1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主讲人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大学教师的课堂修为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9月16日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朱晓宏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不忘初心砥砺前行：深入学习习总书记关于新时代师德师风建设的重要论述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曲洪波（沈阳航空航天大学）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不忘初心与源头活水：用中华优秀传统文化涵养当代师德建设探索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曲洪波（沈阳航空航天大学）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应用型院校教师专业化发展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9月19日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闫智勇（天津中德应用技术大学）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如何运用内容分析方法做研究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宋毅（北京外国语大学）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青年教师职业生涯的沟通技巧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10月9日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刘平青（北京理工大学）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美国和以色列高校创新和创业教育及启示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10月10日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施枫（北京工商大学）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新时代互联网+党建的探索与实践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10月14日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陈雄辉（华南师范大学）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新工科探索与实践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吴中海（北京大学）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课程思政的认识与实践：宇宙简史课程建设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李向东（南京大学）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教师要学点心理学</w:t>
            </w: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心理学知识在教学中的应用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10月17日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赵丽琴（北京工业大学）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课程思政的理论依据、设计思路与方法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以新闻传播课程为例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10月21日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李彦冰（北京联合大学）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新中国史学七十年发展大势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瞿林东（北京师范大学）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想清楚 说明白 做到位</w:t>
            </w: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应用型大学的转型与人才培养方案的制定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10月24日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甘德安（江汉大学）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高校教师教学能力提升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王涛（中国农业大学）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信息时代的课程建设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10月29日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俎云霄（北京邮电大学）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上好第一堂课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岳瑞锋（北京林业大学）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混合式金课与轻量级混合式教学方法探索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10月31日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嵩天（北京理工大学）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MOOC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的混合式教学设计与实践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朱桂萍（清华大学）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大学教师发展视角下的高校教学评价制度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郭丽君（湖南农业大学）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高校教学特点与教学能力体系构建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孙艳红（吉林师大） 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智慧教室中基于APT教学促进学生深度学习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张屹（华中师范大学）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美在戏曲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11月11日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黎继德（中国戏曲表演协会）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高校一流人才培养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11月12日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卢春龙（中国政法大学）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新材料科学技术的发展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张人佶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清华大学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OBE（成果导向教育）教育教学理念与实施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郭江峰（浙江理工大学）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智能时代的新知识观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11月18日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王竹立（ 中山大学）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从讲好到学好</w:t>
            </w: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高校青年教师的教学成长路径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11月19日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冯鹏（清华大学）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混合式教学的设计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11月21日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尹睿（华南师范大学）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外语教学的理念与实践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11月27日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杨鲁新（北京外国语大学）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教学名师谈教学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基本课堂教学方法实施方式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11月28日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熊庆旭（北京航空航天大学）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高校教师心理调试和压力缓解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12月2日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徐花（南京大学）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微课教学制作实用技巧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涂晓彬（华东交通大学）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网络直播，学员到主会场或选择任意地点收看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网培中心</w:t>
            </w:r>
          </w:p>
        </w:tc>
      </w:tr>
    </w:tbl>
    <w:p>
      <w:pP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090"/>
    <w:rsid w:val="00075484"/>
    <w:rsid w:val="00182BF7"/>
    <w:rsid w:val="001C2546"/>
    <w:rsid w:val="001C5705"/>
    <w:rsid w:val="0036328B"/>
    <w:rsid w:val="003C48ED"/>
    <w:rsid w:val="003E6AEB"/>
    <w:rsid w:val="005F2782"/>
    <w:rsid w:val="005F2D84"/>
    <w:rsid w:val="005F6E5E"/>
    <w:rsid w:val="00673609"/>
    <w:rsid w:val="00712DC2"/>
    <w:rsid w:val="00796090"/>
    <w:rsid w:val="007E3381"/>
    <w:rsid w:val="00853B59"/>
    <w:rsid w:val="00966F24"/>
    <w:rsid w:val="009A5EF1"/>
    <w:rsid w:val="009B0686"/>
    <w:rsid w:val="009B706E"/>
    <w:rsid w:val="009E567C"/>
    <w:rsid w:val="00AF7353"/>
    <w:rsid w:val="00C61FA3"/>
    <w:rsid w:val="00C62D99"/>
    <w:rsid w:val="00CC6415"/>
    <w:rsid w:val="00D250D3"/>
    <w:rsid w:val="00D3744A"/>
    <w:rsid w:val="00E626C5"/>
    <w:rsid w:val="00EF6BD1"/>
    <w:rsid w:val="00F54CB1"/>
    <w:rsid w:val="00FB778A"/>
    <w:rsid w:val="4D16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2417</Characters>
  <Lines>20</Lines>
  <Paragraphs>5</Paragraphs>
  <TotalTime>1</TotalTime>
  <ScaleCrop>false</ScaleCrop>
  <LinksUpToDate>false</LinksUpToDate>
  <CharactersWithSpaces>2835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2019-08-29T02:34:00Z</dcterms:created>
  <dc:creator>ACMer</dc:creator>
  <cp:lastModifiedBy>ACMer</cp:lastModifiedBy>
  <dcterms:modified xsi:type="dcterms:W3CDTF">2019-08-31T23:59:15Z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